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54" w:rsidRPr="003A3209" w:rsidRDefault="00E8168C" w:rsidP="00303954">
      <w:pPr>
        <w:spacing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roundrect id="_x0000_s1026" style="position:absolute;left:0;text-align:left;margin-left:-39.75pt;margin-top:-32.25pt;width:540pt;height:66pt;z-index:251660288" arcsize="10923f" fillcolor="#9bbb59 [3206]" strokecolor="#f2f2f2 [3041]" strokeweight="3pt">
            <v:shadow on="t" type="perspective" color="#4e6128 [1606]" opacity=".5" offset="1pt" offset2="-1pt"/>
            <o:extrusion v:ext="view" viewpoint="-34.72222mm" viewpointorigin="-.5" skewangle="-45" lightposition="-50000" lightposition2="50000"/>
            <v:textbox style="mso-next-textbox:#_x0000_s1026">
              <w:txbxContent>
                <w:p w:rsidR="00303954" w:rsidRPr="00515B42" w:rsidRDefault="00303954" w:rsidP="00303954">
                  <w:pPr>
                    <w:rPr>
                      <w:rFonts w:ascii="Times New Roman" w:hAnsi="Times New Roman" w:cs="Times New Roman"/>
                      <w:sz w:val="40"/>
                      <w:szCs w:val="40"/>
                    </w:rPr>
                  </w:pPr>
                  <w:r w:rsidRPr="00515B42">
                    <w:rPr>
                      <w:rFonts w:ascii="Times New Roman" w:hAnsi="Times New Roman" w:cs="Times New Roman"/>
                      <w:noProof/>
                      <w:sz w:val="40"/>
                      <w:szCs w:val="40"/>
                    </w:rPr>
                    <w:drawing>
                      <wp:inline distT="0" distB="0" distL="0" distR="0">
                        <wp:extent cx="662080" cy="628738"/>
                        <wp:effectExtent l="19050" t="0" r="4670" b="0"/>
                        <wp:docPr id="2" name="Picture 47" descr="C:\Documents and Settings\USER\My Documents\Train\Orientation\New Folder\A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Documents and Settings\USER\My Documents\Train\Orientation\New Folder\Abu.png"/>
                                <pic:cNvPicPr>
                                  <a:picLocks noChangeAspect="1" noChangeArrowheads="1"/>
                                </pic:cNvPicPr>
                              </pic:nvPicPr>
                              <pic:blipFill>
                                <a:blip r:embed="rId7"/>
                                <a:srcRect/>
                                <a:stretch>
                                  <a:fillRect/>
                                </a:stretch>
                              </pic:blipFill>
                              <pic:spPr bwMode="auto">
                                <a:xfrm>
                                  <a:off x="0" y="0"/>
                                  <a:ext cx="662080" cy="628738"/>
                                </a:xfrm>
                                <a:prstGeom prst="rect">
                                  <a:avLst/>
                                </a:prstGeom>
                                <a:noFill/>
                                <a:ln w="9525">
                                  <a:noFill/>
                                  <a:miter lim="800000"/>
                                  <a:headEnd/>
                                  <a:tailEnd/>
                                </a:ln>
                              </pic:spPr>
                            </pic:pic>
                          </a:graphicData>
                        </a:graphic>
                      </wp:inline>
                    </w:drawing>
                  </w:r>
                  <w:r>
                    <w:rPr>
                      <w:rFonts w:ascii="Imprint MT Shadow" w:hAnsi="Imprint MT Shadow" w:cs="Times New Roman"/>
                      <w:b/>
                      <w:sz w:val="60"/>
                      <w:szCs w:val="60"/>
                      <w:highlight w:val="darkGreen"/>
                    </w:rPr>
                    <w:t>A</w:t>
                  </w:r>
                  <w:r w:rsidRPr="00BF0D74">
                    <w:rPr>
                      <w:rFonts w:ascii="Imprint MT Shadow" w:hAnsi="Imprint MT Shadow" w:cs="Times New Roman"/>
                      <w:b/>
                      <w:sz w:val="60"/>
                      <w:szCs w:val="60"/>
                      <w:highlight w:val="darkGreen"/>
                    </w:rPr>
                    <w:t>BU</w:t>
                  </w:r>
                  <w:r w:rsidRPr="00BF0D74">
                    <w:rPr>
                      <w:rFonts w:ascii="Imprint MT Shadow" w:hAnsi="Imprint MT Shadow" w:cs="Times New Roman"/>
                      <w:b/>
                      <w:sz w:val="48"/>
                      <w:szCs w:val="40"/>
                      <w:highlight w:val="darkGreen"/>
                    </w:rPr>
                    <w:t xml:space="preserve"> LIBRARY COMPLEX BULLETIN</w:t>
                  </w:r>
                  <w:r w:rsidRPr="00515B42">
                    <w:rPr>
                      <w:rFonts w:ascii="Book Antiqua" w:hAnsi="Book Antiqua" w:cs="Times New Roman"/>
                      <w:b/>
                      <w:sz w:val="48"/>
                      <w:szCs w:val="40"/>
                      <w:highlight w:val="darkGreen"/>
                    </w:rPr>
                    <w:t xml:space="preserve"> </w:t>
                  </w:r>
                  <w:r w:rsidR="00E8168C" w:rsidRPr="00E8168C">
                    <w:rPr>
                      <w:rFonts w:ascii="Times New Roman" w:hAnsi="Times New Roman" w:cs="Times New Roman"/>
                      <w:sz w:val="48"/>
                      <w:szCs w:val="40"/>
                      <w:highlight w:val="darkGreen"/>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3.35pt;height:30.3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16pt;v-text-kern:t" trim="t" fitpath="t" xscale="f" string="KASHIM IBRAHIM LIBRARY"/>
                      </v:shape>
                    </w:pict>
                  </w:r>
                  <w:r w:rsidRPr="00515B42">
                    <w:rPr>
                      <w:rFonts w:ascii="Times New Roman" w:eastAsia="Times New Roman" w:hAnsi="Times New Roman" w:cs="Times New Roman"/>
                      <w:snapToGrid w:val="0"/>
                      <w:color w:val="000000"/>
                      <w:w w:val="0"/>
                      <w:sz w:val="48"/>
                      <w:szCs w:val="40"/>
                      <w:u w:color="000000"/>
                      <w:bdr w:val="none" w:sz="0" w:space="0" w:color="000000"/>
                      <w:shd w:val="clear" w:color="000000" w:fill="000000"/>
                    </w:rPr>
                    <w:t xml:space="preserve"> </w:t>
                  </w:r>
                </w:p>
              </w:txbxContent>
            </v:textbox>
          </v:roundrect>
        </w:pict>
      </w:r>
    </w:p>
    <w:p w:rsidR="00303954" w:rsidRPr="003A3209" w:rsidRDefault="00E8168C" w:rsidP="00303954">
      <w:pPr>
        <w:spacing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roundrect id="_x0000_s1027" style="position:absolute;left:0;text-align:left;margin-left:-39.75pt;margin-top:18.75pt;width:540pt;height:24.75pt;z-index:251661312" arcsize="10923f">
            <v:shadow on="t" opacity=".5" offset="6pt,6pt"/>
            <v:textbox style="mso-next-textbox:#_x0000_s1027">
              <w:txbxContent>
                <w:p w:rsidR="00303954" w:rsidRPr="00DF15F1" w:rsidRDefault="00303954" w:rsidP="00303954">
                  <w:pPr>
                    <w:rPr>
                      <w:rFonts w:ascii="Book Antiqua" w:hAnsi="Book Antiqua"/>
                      <w:b/>
                      <w:color w:val="00B050"/>
                    </w:rPr>
                  </w:pPr>
                  <w:r>
                    <w:rPr>
                      <w:rFonts w:ascii="Book Antiqua" w:hAnsi="Book Antiqua"/>
                      <w:b/>
                      <w:color w:val="00B050"/>
                    </w:rPr>
                    <w:t>MONTHL</w:t>
                  </w:r>
                  <w:r w:rsidRPr="00DF15F1">
                    <w:rPr>
                      <w:rFonts w:ascii="Book Antiqua" w:hAnsi="Book Antiqua"/>
                      <w:b/>
                      <w:color w:val="00B050"/>
                    </w:rPr>
                    <w:t>Y BU</w:t>
                  </w:r>
                  <w:r>
                    <w:rPr>
                      <w:rFonts w:ascii="Book Antiqua" w:hAnsi="Book Antiqua"/>
                      <w:b/>
                      <w:color w:val="00B050"/>
                    </w:rPr>
                    <w:t xml:space="preserve">LLETIN </w:t>
                  </w:r>
                  <w:r>
                    <w:rPr>
                      <w:rFonts w:ascii="Book Antiqua" w:hAnsi="Book Antiqua"/>
                      <w:b/>
                      <w:color w:val="00B050"/>
                    </w:rPr>
                    <w:tab/>
                  </w:r>
                  <w:r>
                    <w:rPr>
                      <w:rFonts w:ascii="Book Antiqua" w:hAnsi="Book Antiqua"/>
                      <w:b/>
                      <w:color w:val="00B050"/>
                    </w:rPr>
                    <w:tab/>
                    <w:t>VOLUME: Vol. 3 No. 3</w:t>
                  </w:r>
                  <w:r>
                    <w:rPr>
                      <w:rFonts w:ascii="Book Antiqua" w:hAnsi="Book Antiqua"/>
                      <w:b/>
                      <w:color w:val="00B050"/>
                    </w:rPr>
                    <w:tab/>
                  </w:r>
                  <w:r>
                    <w:rPr>
                      <w:rFonts w:ascii="Book Antiqua" w:hAnsi="Book Antiqua"/>
                      <w:b/>
                      <w:color w:val="00B050"/>
                    </w:rPr>
                    <w:tab/>
                    <w:t>MONDAY, 8</w:t>
                  </w:r>
                  <w:r w:rsidRPr="001C70F3">
                    <w:rPr>
                      <w:rFonts w:ascii="Book Antiqua" w:hAnsi="Book Antiqua"/>
                      <w:b/>
                      <w:color w:val="00B050"/>
                      <w:vertAlign w:val="superscript"/>
                    </w:rPr>
                    <w:t>TH</w:t>
                  </w:r>
                  <w:r>
                    <w:rPr>
                      <w:rFonts w:ascii="Book Antiqua" w:hAnsi="Book Antiqua"/>
                      <w:b/>
                      <w:color w:val="00B050"/>
                    </w:rPr>
                    <w:t xml:space="preserve"> JUNE 2015</w:t>
                  </w:r>
                </w:p>
              </w:txbxContent>
            </v:textbox>
          </v:roundrect>
        </w:pict>
      </w:r>
    </w:p>
    <w:p w:rsidR="00303954" w:rsidRPr="003A3209" w:rsidRDefault="00303954" w:rsidP="00303954">
      <w:pPr>
        <w:spacing w:line="240" w:lineRule="auto"/>
        <w:jc w:val="both"/>
        <w:rPr>
          <w:rFonts w:ascii="Times New Roman" w:hAnsi="Times New Roman" w:cs="Times New Roman"/>
          <w:color w:val="000000" w:themeColor="text1"/>
        </w:rPr>
      </w:pPr>
    </w:p>
    <w:p w:rsidR="00303954" w:rsidRPr="003A3209" w:rsidRDefault="00303954" w:rsidP="00303954">
      <w:pPr>
        <w:spacing w:after="0" w:line="240" w:lineRule="auto"/>
        <w:jc w:val="both"/>
        <w:rPr>
          <w:rFonts w:ascii="Times New Roman" w:hAnsi="Times New Roman" w:cs="Times New Roman"/>
          <w:b/>
          <w:color w:val="000000" w:themeColor="text1"/>
        </w:rPr>
      </w:pPr>
      <w:r w:rsidRPr="003A3209">
        <w:rPr>
          <w:rFonts w:ascii="Times New Roman" w:hAnsi="Times New Roman" w:cs="Times New Roman"/>
          <w:b/>
          <w:noProof/>
          <w:color w:val="000000" w:themeColor="text1"/>
        </w:rPr>
        <w:drawing>
          <wp:inline distT="0" distB="0" distL="0" distR="0">
            <wp:extent cx="2876550" cy="1835442"/>
            <wp:effectExtent l="19050" t="0" r="0" b="0"/>
            <wp:docPr id="4" name="Picture 4" descr="C:\Documents and Settings\USER\Desktop\DSC_3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Desktop\DSC_3660.JPG"/>
                    <pic:cNvPicPr>
                      <a:picLocks noChangeAspect="1" noChangeArrowheads="1"/>
                    </pic:cNvPicPr>
                  </pic:nvPicPr>
                  <pic:blipFill>
                    <a:blip r:embed="rId8" cstate="print"/>
                    <a:srcRect/>
                    <a:stretch>
                      <a:fillRect/>
                    </a:stretch>
                  </pic:blipFill>
                  <pic:spPr bwMode="auto">
                    <a:xfrm>
                      <a:off x="0" y="0"/>
                      <a:ext cx="2876550" cy="1835442"/>
                    </a:xfrm>
                    <a:prstGeom prst="rect">
                      <a:avLst/>
                    </a:prstGeom>
                    <a:noFill/>
                    <a:ln w="9525">
                      <a:noFill/>
                      <a:miter lim="800000"/>
                      <a:headEnd/>
                      <a:tailEnd/>
                    </a:ln>
                  </pic:spPr>
                </pic:pic>
              </a:graphicData>
            </a:graphic>
          </wp:inline>
        </w:drawing>
      </w:r>
    </w:p>
    <w:p w:rsidR="00064432" w:rsidRPr="003A3209" w:rsidRDefault="00064432" w:rsidP="001F7B4A">
      <w:pPr>
        <w:shd w:val="clear" w:color="auto" w:fill="92D050"/>
        <w:spacing w:before="240" w:after="0" w:line="240" w:lineRule="auto"/>
        <w:jc w:val="center"/>
        <w:outlineLvl w:val="1"/>
        <w:rPr>
          <w:rFonts w:ascii="Times New Roman" w:eastAsia="Times New Roman" w:hAnsi="Times New Roman" w:cs="Times New Roman"/>
          <w:b/>
          <w:bCs/>
        </w:rPr>
      </w:pPr>
      <w:r w:rsidRPr="003A3209">
        <w:rPr>
          <w:rFonts w:ascii="Times New Roman" w:eastAsia="Times New Roman" w:hAnsi="Times New Roman" w:cs="Times New Roman"/>
          <w:b/>
          <w:bCs/>
        </w:rPr>
        <w:t>PROFESSIONAL CODE OF ETHICS FOR LIBRARIANS</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rPr>
        <w:t xml:space="preserve">As members of a professional society, Librarians recognize the importance of codifying and making known to the profession and to the general public the ethical principles that guide the provision of information services. </w:t>
      </w:r>
      <w:r w:rsidRPr="003A3209">
        <w:rPr>
          <w:rFonts w:ascii="Times New Roman" w:eastAsia="Times New Roman" w:hAnsi="Times New Roman" w:cs="Times New Roman"/>
          <w:i/>
        </w:rPr>
        <w:t>This code is an excerpt from the IFLA code of Ethics for Librarians and other Information Workers.</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b/>
        </w:rPr>
        <w:t>Access to information</w:t>
      </w:r>
      <w:r w:rsidRPr="003A3209">
        <w:rPr>
          <w:rFonts w:ascii="Times New Roman" w:eastAsia="Times New Roman" w:hAnsi="Times New Roman" w:cs="Times New Roman"/>
        </w:rPr>
        <w:t>: the core mission of Librarians is to ensure access to information through the provision of the highest level of service to all library costumers.</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b/>
        </w:rPr>
        <w:t>Responsibility towards individuals and society</w:t>
      </w:r>
      <w:r w:rsidRPr="003A3209">
        <w:rPr>
          <w:rFonts w:ascii="Times New Roman" w:eastAsia="Times New Roman" w:hAnsi="Times New Roman" w:cs="Times New Roman"/>
        </w:rPr>
        <w:t>: Librarians ensure that equitable services are provided to everyone irrespective of their age, physical or mental ability, gender, socio-economic or marital status, state of origin, religion or political beliefs.</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b/>
        </w:rPr>
        <w:t>Privacy, secrecy and transparency</w:t>
      </w:r>
      <w:r w:rsidRPr="003A3209">
        <w:rPr>
          <w:rFonts w:ascii="Times New Roman" w:eastAsia="Times New Roman" w:hAnsi="Times New Roman" w:cs="Times New Roman"/>
        </w:rPr>
        <w:t xml:space="preserve">: Librarians respect and protect each library costumer's right to privacy and confidentiality with respect to information sought or received and resources consulted or borrowed. </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b/>
        </w:rPr>
        <w:t xml:space="preserve">Open access and intellectual property: </w:t>
      </w:r>
      <w:r w:rsidRPr="003A3209">
        <w:rPr>
          <w:rFonts w:ascii="Times New Roman" w:eastAsia="Times New Roman" w:hAnsi="Times New Roman" w:cs="Times New Roman"/>
        </w:rPr>
        <w:t xml:space="preserve">Librarians have a professional duty to provide the best possible access to information in any media or format. They also recognize the intellectual property rights of authors and ensure these rights are respected. </w:t>
      </w:r>
    </w:p>
    <w:p w:rsidR="000E6B26" w:rsidRPr="003A3209" w:rsidRDefault="000E6B26" w:rsidP="00064432">
      <w:pPr>
        <w:spacing w:after="0" w:line="240" w:lineRule="auto"/>
        <w:jc w:val="both"/>
        <w:rPr>
          <w:rFonts w:ascii="Times New Roman" w:eastAsia="Times New Roman" w:hAnsi="Times New Roman" w:cs="Times New Roman"/>
        </w:rPr>
      </w:pPr>
      <w:r w:rsidRPr="003A3209">
        <w:rPr>
          <w:rFonts w:ascii="Times New Roman" w:eastAsia="Times New Roman" w:hAnsi="Times New Roman" w:cs="Times New Roman"/>
          <w:b/>
        </w:rPr>
        <w:t xml:space="preserve">Professional development: </w:t>
      </w:r>
      <w:r w:rsidRPr="003A3209">
        <w:rPr>
          <w:rFonts w:ascii="Times New Roman" w:eastAsia="Times New Roman" w:hAnsi="Times New Roman" w:cs="Times New Roman"/>
        </w:rPr>
        <w:t>Librarians strive for excellence in the profession by enhancing their own knowledge and skills through training, conferences, workshops and further education.</w:t>
      </w:r>
    </w:p>
    <w:p w:rsidR="003A3209" w:rsidRDefault="000E6B26" w:rsidP="003A3209">
      <w:pPr>
        <w:shd w:val="clear" w:color="auto" w:fill="FFFFFF" w:themeFill="background1"/>
        <w:spacing w:line="240" w:lineRule="auto"/>
        <w:jc w:val="both"/>
        <w:rPr>
          <w:rFonts w:ascii="Times New Roman" w:eastAsia="Times New Roman" w:hAnsi="Times New Roman" w:cs="Times New Roman"/>
        </w:rPr>
      </w:pPr>
      <w:r w:rsidRPr="003A3209">
        <w:rPr>
          <w:rFonts w:ascii="Times New Roman" w:eastAsia="Times New Roman" w:hAnsi="Times New Roman" w:cs="Times New Roman"/>
          <w:b/>
        </w:rPr>
        <w:t xml:space="preserve">Colleague and employer/employee relationship: </w:t>
      </w:r>
      <w:r w:rsidRPr="003A3209">
        <w:rPr>
          <w:rFonts w:ascii="Times New Roman" w:eastAsia="Times New Roman" w:hAnsi="Times New Roman" w:cs="Times New Roman"/>
        </w:rPr>
        <w:t xml:space="preserve">Librarians treat co-workers and other colleagues with respect, fairness and good faith, and advocate </w:t>
      </w:r>
    </w:p>
    <w:p w:rsidR="003A3209" w:rsidRDefault="003A3209" w:rsidP="003A3209">
      <w:pPr>
        <w:shd w:val="clear" w:color="auto" w:fill="FFFFFF" w:themeFill="background1"/>
        <w:spacing w:line="240" w:lineRule="auto"/>
        <w:jc w:val="both"/>
        <w:rPr>
          <w:rFonts w:ascii="Times New Roman" w:eastAsia="Times New Roman" w:hAnsi="Times New Roman" w:cs="Times New Roman"/>
        </w:rPr>
      </w:pPr>
    </w:p>
    <w:p w:rsidR="003A3209" w:rsidRDefault="003A3209" w:rsidP="003A3209">
      <w:pPr>
        <w:shd w:val="clear" w:color="auto" w:fill="FFFFFF" w:themeFill="background1"/>
        <w:spacing w:line="240" w:lineRule="auto"/>
        <w:jc w:val="both"/>
        <w:rPr>
          <w:rFonts w:ascii="Times New Roman" w:eastAsia="Times New Roman" w:hAnsi="Times New Roman" w:cs="Times New Roman"/>
        </w:rPr>
      </w:pPr>
    </w:p>
    <w:p w:rsidR="003A3209" w:rsidRDefault="003A3209" w:rsidP="003A3209">
      <w:pPr>
        <w:shd w:val="clear" w:color="auto" w:fill="FFFFFF" w:themeFill="background1"/>
        <w:spacing w:line="240" w:lineRule="auto"/>
        <w:jc w:val="both"/>
        <w:rPr>
          <w:rFonts w:ascii="Times New Roman" w:eastAsia="Times New Roman" w:hAnsi="Times New Roman" w:cs="Times New Roman"/>
        </w:rPr>
      </w:pPr>
    </w:p>
    <w:p w:rsidR="001F7B4A" w:rsidRPr="001F7B4A" w:rsidRDefault="000E6B26" w:rsidP="00D35BDD">
      <w:pPr>
        <w:spacing w:line="240" w:lineRule="auto"/>
        <w:jc w:val="both"/>
        <w:rPr>
          <w:rFonts w:ascii="Times New Roman" w:hAnsi="Times New Roman" w:cs="Times New Roman"/>
          <w:b/>
          <w:u w:val="single"/>
        </w:rPr>
      </w:pPr>
      <w:r w:rsidRPr="003A3209">
        <w:rPr>
          <w:rFonts w:ascii="Times New Roman" w:eastAsia="Times New Roman" w:hAnsi="Times New Roman" w:cs="Times New Roman"/>
        </w:rPr>
        <w:t xml:space="preserve">conditions of employment that safeguard the rights and welfare of all employees of their institutions. Librarians also share their professional experience </w:t>
      </w:r>
      <w:r w:rsidRPr="001F7B4A">
        <w:rPr>
          <w:rFonts w:ascii="Times New Roman" w:eastAsia="Times New Roman" w:hAnsi="Times New Roman" w:cs="Times New Roman"/>
          <w:u w:val="single"/>
        </w:rPr>
        <w:t>with colleagues.</w:t>
      </w:r>
      <w:r w:rsidR="00D35BDD">
        <w:rPr>
          <w:rFonts w:ascii="Times New Roman" w:eastAsia="Times New Roman" w:hAnsi="Times New Roman" w:cs="Times New Roman"/>
          <w:u w:val="single"/>
        </w:rPr>
        <w:t>__________________________</w:t>
      </w:r>
    </w:p>
    <w:p w:rsidR="001F7B4A" w:rsidRDefault="007C6D90" w:rsidP="001F7B4A">
      <w:pPr>
        <w:spacing w:after="0" w:line="240" w:lineRule="auto"/>
        <w:jc w:val="center"/>
        <w:rPr>
          <w:rFonts w:ascii="Times New Roman" w:hAnsi="Times New Roman" w:cs="Times New Roman"/>
          <w:b/>
        </w:rPr>
      </w:pPr>
      <w:r>
        <w:rPr>
          <w:rFonts w:ascii="Times New Roman" w:hAnsi="Times New Roman" w:cs="Times New Roman"/>
          <w:b/>
        </w:rPr>
        <w:t>OFFICE OF THE</w:t>
      </w:r>
      <w:r w:rsidR="001F7B4A" w:rsidRPr="003A3209">
        <w:rPr>
          <w:rFonts w:ascii="Times New Roman" w:hAnsi="Times New Roman" w:cs="Times New Roman"/>
          <w:b/>
        </w:rPr>
        <w:t xml:space="preserve"> UNIVERSITY LIBRARIAN</w:t>
      </w:r>
    </w:p>
    <w:p w:rsidR="00D35BDD" w:rsidRDefault="00D35BDD" w:rsidP="00D35BDD">
      <w:pPr>
        <w:spacing w:line="240" w:lineRule="auto"/>
        <w:jc w:val="both"/>
        <w:rPr>
          <w:rFonts w:ascii="Times New Roman" w:hAnsi="Times New Roman" w:cs="Times New Roman"/>
        </w:rPr>
      </w:pPr>
      <w:r w:rsidRPr="003A3209">
        <w:rPr>
          <w:rFonts w:ascii="Times New Roman" w:hAnsi="Times New Roman" w:cs="Times New Roman"/>
        </w:rPr>
        <w:t xml:space="preserve">Abdullahi I. Musa is the Interim University Librarian of Ahmadu Bello University Zaria Library Services. Musa graduated with a doctorate degree in Library &amp; Information Management (Information Systems Concentration) from Emporia State University Kansas, United States. </w:t>
      </w:r>
    </w:p>
    <w:p w:rsidR="00064432" w:rsidRPr="003A3209" w:rsidRDefault="0018204F" w:rsidP="000E6B26">
      <w:pPr>
        <w:shd w:val="clear" w:color="auto" w:fill="FFFFFF" w:themeFill="background1"/>
        <w:spacing w:after="0" w:line="240" w:lineRule="auto"/>
        <w:jc w:val="both"/>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extent cx="2839720" cy="2849245"/>
            <wp:effectExtent l="19050" t="0" r="0" b="0"/>
            <wp:docPr id="1" name="Picture 4" descr="I:\f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gr2.jpg"/>
                    <pic:cNvPicPr>
                      <a:picLocks noChangeAspect="1" noChangeArrowheads="1"/>
                    </pic:cNvPicPr>
                  </pic:nvPicPr>
                  <pic:blipFill>
                    <a:blip r:embed="rId9" cstate="print"/>
                    <a:srcRect/>
                    <a:stretch>
                      <a:fillRect/>
                    </a:stretch>
                  </pic:blipFill>
                  <pic:spPr bwMode="auto">
                    <a:xfrm>
                      <a:off x="0" y="0"/>
                      <a:ext cx="2839720" cy="2849245"/>
                    </a:xfrm>
                    <a:prstGeom prst="rect">
                      <a:avLst/>
                    </a:prstGeom>
                    <a:noFill/>
                    <a:ln w="9525">
                      <a:noFill/>
                      <a:miter lim="800000"/>
                      <a:headEnd/>
                      <a:tailEnd/>
                    </a:ln>
                  </pic:spPr>
                </pic:pic>
              </a:graphicData>
            </a:graphic>
          </wp:inline>
        </w:drawing>
      </w:r>
    </w:p>
    <w:p w:rsidR="007C6D90" w:rsidRDefault="007C6D90" w:rsidP="007C6D90">
      <w:pPr>
        <w:shd w:val="clear" w:color="auto" w:fill="FFFFFF" w:themeFill="background1"/>
        <w:spacing w:after="0" w:line="240" w:lineRule="auto"/>
        <w:jc w:val="center"/>
        <w:rPr>
          <w:rFonts w:ascii="Times New Roman" w:hAnsi="Times New Roman" w:cs="Times New Roman"/>
          <w:b/>
        </w:rPr>
      </w:pPr>
      <w:r>
        <w:rPr>
          <w:rFonts w:ascii="Times New Roman" w:hAnsi="Times New Roman" w:cs="Times New Roman"/>
          <w:b/>
        </w:rPr>
        <w:t xml:space="preserve">Ag University Librarian </w:t>
      </w:r>
      <w:r>
        <w:rPr>
          <w:rFonts w:ascii="Times New Roman" w:hAnsi="Times New Roman" w:cs="Times New Roman"/>
          <w:b/>
        </w:rPr>
        <w:tab/>
      </w:r>
    </w:p>
    <w:p w:rsidR="00064432" w:rsidRPr="003A3209" w:rsidRDefault="00064432" w:rsidP="003A3209">
      <w:pPr>
        <w:shd w:val="clear" w:color="auto" w:fill="FFFFFF" w:themeFill="background1"/>
        <w:spacing w:line="240" w:lineRule="auto"/>
        <w:jc w:val="center"/>
        <w:rPr>
          <w:rFonts w:ascii="Times New Roman" w:eastAsia="Times New Roman" w:hAnsi="Times New Roman" w:cs="Times New Roman"/>
          <w:b/>
        </w:rPr>
      </w:pPr>
      <w:r w:rsidRPr="003A3209">
        <w:rPr>
          <w:rFonts w:ascii="Times New Roman" w:hAnsi="Times New Roman" w:cs="Times New Roman"/>
          <w:b/>
        </w:rPr>
        <w:t>Abdullahi I. Musa, PhD (Emporia, USA)</w:t>
      </w:r>
    </w:p>
    <w:p w:rsidR="00064432" w:rsidRPr="003A3209" w:rsidRDefault="003B0595" w:rsidP="007C6D90">
      <w:pPr>
        <w:spacing w:after="0" w:line="240" w:lineRule="auto"/>
        <w:jc w:val="both"/>
        <w:rPr>
          <w:rFonts w:ascii="Times New Roman" w:hAnsi="Times New Roman" w:cs="Times New Roman"/>
        </w:rPr>
      </w:pPr>
      <w:r>
        <w:rPr>
          <w:rFonts w:ascii="Times New Roman" w:hAnsi="Times New Roman" w:cs="Times New Roman"/>
        </w:rPr>
        <w:t>Dr Abdullahi</w:t>
      </w:r>
      <w:r w:rsidR="00064432" w:rsidRPr="003A3209">
        <w:rPr>
          <w:rFonts w:ascii="Times New Roman" w:hAnsi="Times New Roman" w:cs="Times New Roman"/>
        </w:rPr>
        <w:t xml:space="preserve"> was at various time</w:t>
      </w:r>
      <w:r w:rsidR="003E5E48">
        <w:rPr>
          <w:rFonts w:ascii="Times New Roman" w:hAnsi="Times New Roman" w:cs="Times New Roman"/>
        </w:rPr>
        <w:t>s</w:t>
      </w:r>
      <w:r w:rsidR="00064432" w:rsidRPr="003A3209">
        <w:rPr>
          <w:rFonts w:ascii="Times New Roman" w:hAnsi="Times New Roman" w:cs="Times New Roman"/>
        </w:rPr>
        <w:t xml:space="preserve"> a visiting Scholar with the University of Illinois Graduate School of Library and Information Science (GSLIS) USA, Emporia State University Kansas, and The Mortenson Center for International Library Programs at the University of Illinois at Urbana-Champaign. He has taught courses in information studies in the United States and Nigeria</w:t>
      </w:r>
      <w:r w:rsidR="00747A03">
        <w:rPr>
          <w:rFonts w:ascii="Times New Roman" w:hAnsi="Times New Roman" w:cs="Times New Roman"/>
        </w:rPr>
        <w:t xml:space="preserve"> and is </w:t>
      </w:r>
      <w:r w:rsidR="00403CEE">
        <w:rPr>
          <w:rFonts w:ascii="Times New Roman" w:hAnsi="Times New Roman" w:cs="Times New Roman"/>
        </w:rPr>
        <w:t xml:space="preserve">a </w:t>
      </w:r>
      <w:r w:rsidR="00403CEE" w:rsidRPr="003A3209">
        <w:rPr>
          <w:rFonts w:ascii="Times New Roman" w:hAnsi="Times New Roman" w:cs="Times New Roman"/>
        </w:rPr>
        <w:t>recipient</w:t>
      </w:r>
      <w:r w:rsidR="00064432" w:rsidRPr="003A3209">
        <w:rPr>
          <w:rFonts w:ascii="Times New Roman" w:hAnsi="Times New Roman" w:cs="Times New Roman"/>
        </w:rPr>
        <w:t xml:space="preserve"> of many awards and scholarships for </w:t>
      </w:r>
      <w:r w:rsidR="00064432" w:rsidRPr="001F7B4A">
        <w:rPr>
          <w:rFonts w:ascii="Times New Roman" w:hAnsi="Times New Roman" w:cs="Times New Roman"/>
          <w:u w:val="single"/>
        </w:rPr>
        <w:t>academic excellence</w:t>
      </w:r>
      <w:r w:rsidR="00747A03" w:rsidRPr="001F7B4A">
        <w:rPr>
          <w:rFonts w:ascii="Times New Roman" w:hAnsi="Times New Roman" w:cs="Times New Roman"/>
          <w:u w:val="single"/>
        </w:rPr>
        <w:t>.</w:t>
      </w:r>
      <w:r w:rsidR="00D35BDD">
        <w:rPr>
          <w:rFonts w:ascii="Times New Roman" w:hAnsi="Times New Roman" w:cs="Times New Roman"/>
          <w:u w:val="single"/>
        </w:rPr>
        <w:t>_____________________</w:t>
      </w:r>
    </w:p>
    <w:p w:rsidR="00303954" w:rsidRPr="003A3209" w:rsidRDefault="00303954" w:rsidP="00403CEE">
      <w:pPr>
        <w:shd w:val="clear" w:color="auto" w:fill="92D050"/>
        <w:spacing w:after="0" w:line="240" w:lineRule="auto"/>
        <w:jc w:val="center"/>
        <w:rPr>
          <w:rFonts w:ascii="Times New Roman" w:eastAsia="Times New Roman" w:hAnsi="Times New Roman" w:cs="Times New Roman"/>
          <w:b/>
        </w:rPr>
      </w:pPr>
      <w:r w:rsidRPr="003A3209">
        <w:rPr>
          <w:rFonts w:ascii="Times New Roman" w:eastAsia="Times New Roman" w:hAnsi="Times New Roman" w:cs="Times New Roman"/>
          <w:b/>
        </w:rPr>
        <w:t>GETTING ACQUINTED WITH THE ABU LIBRARY COMPLEX SERIES 4</w:t>
      </w:r>
    </w:p>
    <w:p w:rsidR="00303954" w:rsidRPr="003A3209" w:rsidRDefault="00303954" w:rsidP="003A3209">
      <w:pPr>
        <w:spacing w:after="0" w:line="240" w:lineRule="auto"/>
        <w:jc w:val="both"/>
        <w:rPr>
          <w:rFonts w:ascii="Times New Roman" w:hAnsi="Times New Roman" w:cs="Times New Roman"/>
        </w:rPr>
      </w:pPr>
      <w:r w:rsidRPr="003A3209">
        <w:rPr>
          <w:rFonts w:ascii="Times New Roman" w:eastAsia="Times New Roman" w:hAnsi="Times New Roman" w:cs="Times New Roman"/>
          <w:color w:val="000000" w:themeColor="text1"/>
        </w:rPr>
        <w:t>This is the 4</w:t>
      </w:r>
      <w:r w:rsidRPr="003A3209">
        <w:rPr>
          <w:rFonts w:ascii="Times New Roman" w:eastAsia="Times New Roman" w:hAnsi="Times New Roman" w:cs="Times New Roman"/>
          <w:color w:val="000000" w:themeColor="text1"/>
          <w:vertAlign w:val="superscript"/>
        </w:rPr>
        <w:t xml:space="preserve">th </w:t>
      </w:r>
      <w:r w:rsidRPr="003A3209">
        <w:rPr>
          <w:rFonts w:ascii="Times New Roman" w:eastAsia="Times New Roman" w:hAnsi="Times New Roman" w:cs="Times New Roman"/>
          <w:color w:val="000000" w:themeColor="text1"/>
        </w:rPr>
        <w:t xml:space="preserve">in the series </w:t>
      </w:r>
      <w:r w:rsidRPr="003A3209">
        <w:rPr>
          <w:rFonts w:ascii="Times New Roman" w:eastAsia="Times New Roman" w:hAnsi="Times New Roman" w:cs="Times New Roman"/>
          <w:b/>
          <w:color w:val="000000" w:themeColor="text1"/>
        </w:rPr>
        <w:t>“G</w:t>
      </w:r>
      <w:r w:rsidRPr="003A3209">
        <w:rPr>
          <w:rFonts w:ascii="Times New Roman" w:hAnsi="Times New Roman" w:cs="Times New Roman"/>
          <w:b/>
        </w:rPr>
        <w:t xml:space="preserve">etting acquainted with </w:t>
      </w:r>
      <w:r w:rsidRPr="003A3209">
        <w:rPr>
          <w:rFonts w:ascii="Times New Roman" w:eastAsia="Times New Roman" w:hAnsi="Times New Roman" w:cs="Times New Roman"/>
          <w:b/>
          <w:color w:val="000000" w:themeColor="text1"/>
        </w:rPr>
        <w:t>ABU Library Complex.”</w:t>
      </w:r>
      <w:r w:rsidRPr="003A3209">
        <w:rPr>
          <w:rFonts w:ascii="Times New Roman" w:eastAsia="Times New Roman" w:hAnsi="Times New Roman" w:cs="Times New Roman"/>
          <w:color w:val="000000" w:themeColor="text1"/>
        </w:rPr>
        <w:t xml:space="preserve"> Our focus is on </w:t>
      </w:r>
      <w:r w:rsidRPr="003A3209">
        <w:rPr>
          <w:rFonts w:ascii="Times New Roman" w:hAnsi="Times New Roman" w:cs="Times New Roman"/>
        </w:rPr>
        <w:t>Research and Bibliographic Services Division</w:t>
      </w:r>
      <w:r w:rsidR="003A3209" w:rsidRPr="003A3209">
        <w:rPr>
          <w:rFonts w:ascii="Times New Roman" w:hAnsi="Times New Roman" w:cs="Times New Roman"/>
        </w:rPr>
        <w:t xml:space="preserve"> </w:t>
      </w:r>
      <w:r w:rsidRPr="003A3209">
        <w:rPr>
          <w:rFonts w:ascii="Times New Roman" w:eastAsia="Times New Roman" w:hAnsi="Times New Roman" w:cs="Times New Roman"/>
          <w:color w:val="000000" w:themeColor="text1"/>
        </w:rPr>
        <w:t>(RBSD)</w:t>
      </w:r>
      <w:r w:rsidRPr="003A3209">
        <w:rPr>
          <w:rFonts w:ascii="Times New Roman" w:hAnsi="Times New Roman" w:cs="Times New Roman"/>
        </w:rPr>
        <w:t>, Kashim Ibrahim Library.</w:t>
      </w:r>
    </w:p>
    <w:p w:rsidR="00303954" w:rsidRPr="003A3209" w:rsidRDefault="00303954" w:rsidP="00403CEE">
      <w:pPr>
        <w:shd w:val="clear" w:color="auto" w:fill="92D050"/>
        <w:spacing w:after="0" w:line="240" w:lineRule="auto"/>
        <w:jc w:val="center"/>
        <w:rPr>
          <w:rFonts w:ascii="Times New Roman" w:hAnsi="Times New Roman" w:cs="Times New Roman"/>
          <w:b/>
        </w:rPr>
      </w:pPr>
      <w:r w:rsidRPr="003A3209">
        <w:rPr>
          <w:rFonts w:ascii="Times New Roman" w:hAnsi="Times New Roman" w:cs="Times New Roman"/>
          <w:b/>
        </w:rPr>
        <w:lastRenderedPageBreak/>
        <w:t>RESEARCH AND BIBLIOGRAPHIC SERVICES DIVISION</w:t>
      </w:r>
    </w:p>
    <w:p w:rsidR="00947014" w:rsidRPr="003A3209" w:rsidRDefault="00947014" w:rsidP="00285CDF">
      <w:pPr>
        <w:spacing w:after="0" w:line="240" w:lineRule="auto"/>
        <w:jc w:val="both"/>
        <w:rPr>
          <w:rFonts w:ascii="Times New Roman" w:hAnsi="Times New Roman" w:cs="Times New Roman"/>
        </w:rPr>
      </w:pPr>
      <w:r w:rsidRPr="003A3209">
        <w:rPr>
          <w:rFonts w:ascii="Times New Roman" w:hAnsi="Times New Roman" w:cs="Times New Roman"/>
        </w:rPr>
        <w:t>This division, as the name implies, is the main research section of Kashim Ibrahim Library, comprising of the Africana and Theses unit, Arabic unit and Documents unit.  These units stock and maintain resources for research in closed access.</w:t>
      </w:r>
    </w:p>
    <w:p w:rsidR="00947014" w:rsidRPr="003A3209" w:rsidRDefault="00947014" w:rsidP="00285CDF">
      <w:pPr>
        <w:spacing w:after="0" w:line="240" w:lineRule="auto"/>
        <w:jc w:val="both"/>
        <w:rPr>
          <w:rFonts w:ascii="Times New Roman" w:hAnsi="Times New Roman" w:cs="Times New Roman"/>
        </w:rPr>
      </w:pPr>
      <w:r w:rsidRPr="003A3209">
        <w:rPr>
          <w:rFonts w:ascii="Times New Roman" w:hAnsi="Times New Roman" w:cs="Times New Roman"/>
          <w:b/>
          <w:u w:val="single"/>
        </w:rPr>
        <w:t>Africana and Theses Unit:</w:t>
      </w:r>
      <w:r w:rsidRPr="003A3209">
        <w:rPr>
          <w:rFonts w:ascii="Times New Roman" w:hAnsi="Times New Roman" w:cs="Times New Roman"/>
        </w:rPr>
        <w:t xml:space="preserve">   Holds resources on Africa, Africans, and Africans in Diaspora.  Its stock is heavily enriched with the inclusion of the Clarence Holte Collection which was purchased by the university when the African – Africana bibliophile Clarence Holte, brought his lifelong collection of printed materials on the Black race for exhibition at FESTAC 1977.  Almost every subject is represented in the collection.  The Theses side of the unit stocks (mainly) theses and dissertations produced in Ahmadu Bello University, and a few others by A.B.U. personnel who obtained their postgraduate degrees from other universities.  This unit is also in charge of allocating study carrels to individual researchers on request.</w:t>
      </w:r>
    </w:p>
    <w:p w:rsidR="00947014" w:rsidRPr="003A3209" w:rsidRDefault="00947014" w:rsidP="00285CDF">
      <w:pPr>
        <w:spacing w:after="0" w:line="240" w:lineRule="auto"/>
        <w:jc w:val="both"/>
        <w:rPr>
          <w:rFonts w:ascii="Times New Roman" w:hAnsi="Times New Roman" w:cs="Times New Roman"/>
        </w:rPr>
      </w:pPr>
      <w:r w:rsidRPr="003A3209">
        <w:rPr>
          <w:rFonts w:ascii="Times New Roman" w:hAnsi="Times New Roman" w:cs="Times New Roman"/>
          <w:b/>
          <w:u w:val="single"/>
        </w:rPr>
        <w:t>Arabic Unit:</w:t>
      </w:r>
      <w:r w:rsidRPr="003A3209">
        <w:rPr>
          <w:rFonts w:ascii="Times New Roman" w:hAnsi="Times New Roman" w:cs="Times New Roman"/>
        </w:rPr>
        <w:t xml:space="preserve">  Stocks Arabic language resources on various subjects, exclusively for research and strictly on demand.</w:t>
      </w:r>
    </w:p>
    <w:p w:rsidR="00303954" w:rsidRPr="003A3209" w:rsidRDefault="00947014" w:rsidP="00285CDF">
      <w:pPr>
        <w:spacing w:after="0" w:line="240" w:lineRule="auto"/>
        <w:jc w:val="both"/>
        <w:rPr>
          <w:rFonts w:ascii="Times New Roman" w:hAnsi="Times New Roman" w:cs="Times New Roman"/>
        </w:rPr>
      </w:pPr>
      <w:r w:rsidRPr="003A3209">
        <w:rPr>
          <w:rFonts w:ascii="Times New Roman" w:hAnsi="Times New Roman" w:cs="Times New Roman"/>
          <w:b/>
          <w:u w:val="single"/>
        </w:rPr>
        <w:t>Documents Unit:</w:t>
      </w:r>
      <w:r w:rsidRPr="003A3209">
        <w:rPr>
          <w:rFonts w:ascii="Times New Roman" w:hAnsi="Times New Roman" w:cs="Times New Roman"/>
        </w:rPr>
        <w:t xml:space="preserve"> Holds publications of Ministries, Departments and Agencies at Federal and state levels.  Its collection on these dates back to the colonial era as government reports and gazettes are included.  It is the unit that stocks publications of various kinds of the United Nations, our library having been designated a U.N. depository since the 1960’s.  These publications include those from its agencies like WHO, FAO, UNDP, UNICEF, </w:t>
      </w:r>
      <w:r w:rsidRPr="00D35BDD">
        <w:rPr>
          <w:rFonts w:ascii="Times New Roman" w:hAnsi="Times New Roman" w:cs="Times New Roman"/>
          <w:u w:val="single"/>
        </w:rPr>
        <w:t>UNESCO, etc.</w:t>
      </w:r>
      <w:r w:rsidR="00D35BDD">
        <w:rPr>
          <w:rFonts w:ascii="Times New Roman" w:hAnsi="Times New Roman" w:cs="Times New Roman"/>
          <w:u w:val="single"/>
        </w:rPr>
        <w:t>___________________________</w:t>
      </w:r>
    </w:p>
    <w:p w:rsidR="00303954" w:rsidRDefault="00303954" w:rsidP="00747A03">
      <w:pPr>
        <w:pStyle w:val="ListParagraph"/>
        <w:shd w:val="clear" w:color="auto" w:fill="FFFFFF" w:themeFill="background1"/>
        <w:spacing w:before="240" w:after="0" w:line="240" w:lineRule="auto"/>
        <w:ind w:left="0"/>
        <w:jc w:val="center"/>
        <w:rPr>
          <w:rFonts w:ascii="Times New Roman" w:hAnsi="Times New Roman" w:cs="Times New Roman"/>
          <w:b/>
        </w:rPr>
      </w:pPr>
      <w:r w:rsidRPr="003A3209">
        <w:rPr>
          <w:rFonts w:ascii="Times New Roman" w:hAnsi="Times New Roman" w:cs="Times New Roman"/>
          <w:b/>
          <w:shd w:val="clear" w:color="auto" w:fill="FFFFFF"/>
        </w:rPr>
        <w:t xml:space="preserve">ABOUT THE HEAD OF </w:t>
      </w:r>
      <w:r w:rsidR="00947014" w:rsidRPr="003A3209">
        <w:rPr>
          <w:rFonts w:ascii="Times New Roman" w:hAnsi="Times New Roman" w:cs="Times New Roman"/>
          <w:b/>
        </w:rPr>
        <w:t>RB</w:t>
      </w:r>
      <w:r w:rsidRPr="003A3209">
        <w:rPr>
          <w:rFonts w:ascii="Times New Roman" w:hAnsi="Times New Roman" w:cs="Times New Roman"/>
          <w:b/>
        </w:rPr>
        <w:t>SD</w:t>
      </w:r>
    </w:p>
    <w:p w:rsidR="0012495B" w:rsidRPr="003A3209" w:rsidRDefault="0012495B" w:rsidP="00747A03">
      <w:pPr>
        <w:pStyle w:val="ListParagraph"/>
        <w:shd w:val="clear" w:color="auto" w:fill="FFFFFF" w:themeFill="background1"/>
        <w:spacing w:before="240" w:after="0" w:line="240" w:lineRule="auto"/>
        <w:ind w:left="0"/>
        <w:jc w:val="center"/>
        <w:rPr>
          <w:rFonts w:ascii="Times New Roman" w:hAnsi="Times New Roman" w:cs="Times New Roman"/>
          <w:b/>
          <w:shd w:val="clear" w:color="auto" w:fill="FFFFFF"/>
        </w:rPr>
      </w:pPr>
      <w:r>
        <w:rPr>
          <w:rFonts w:ascii="Times New Roman" w:hAnsi="Times New Roman" w:cs="Times New Roman"/>
          <w:b/>
          <w:noProof/>
          <w:shd w:val="clear" w:color="auto" w:fill="FFFFFF"/>
        </w:rPr>
        <w:drawing>
          <wp:inline distT="0" distB="0" distL="0" distR="0">
            <wp:extent cx="2839554" cy="2685449"/>
            <wp:effectExtent l="19050" t="0" r="0" b="0"/>
            <wp:docPr id="10" name="Picture 10" descr="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gh.jpg"/>
                    <pic:cNvPicPr>
                      <a:picLocks noChangeAspect="1" noChangeArrowheads="1"/>
                    </pic:cNvPicPr>
                  </pic:nvPicPr>
                  <pic:blipFill>
                    <a:blip r:embed="rId10" cstate="print"/>
                    <a:srcRect/>
                    <a:stretch>
                      <a:fillRect/>
                    </a:stretch>
                  </pic:blipFill>
                  <pic:spPr bwMode="auto">
                    <a:xfrm>
                      <a:off x="0" y="0"/>
                      <a:ext cx="2839720" cy="2685606"/>
                    </a:xfrm>
                    <a:prstGeom prst="rect">
                      <a:avLst/>
                    </a:prstGeom>
                    <a:noFill/>
                    <a:ln w="9525">
                      <a:noFill/>
                      <a:miter lim="800000"/>
                      <a:headEnd/>
                      <a:tailEnd/>
                    </a:ln>
                  </pic:spPr>
                </pic:pic>
              </a:graphicData>
            </a:graphic>
          </wp:inline>
        </w:drawing>
      </w:r>
    </w:p>
    <w:p w:rsidR="00285CDF" w:rsidRPr="003A3209" w:rsidRDefault="00285CDF" w:rsidP="00285CDF">
      <w:pPr>
        <w:spacing w:after="0" w:line="240" w:lineRule="auto"/>
        <w:ind w:firstLine="720"/>
        <w:jc w:val="both"/>
        <w:rPr>
          <w:rFonts w:ascii="Times New Roman" w:hAnsi="Times New Roman" w:cs="Times New Roman"/>
          <w:b/>
        </w:rPr>
      </w:pPr>
      <w:r w:rsidRPr="003A3209">
        <w:rPr>
          <w:rFonts w:ascii="Times New Roman" w:hAnsi="Times New Roman" w:cs="Times New Roman"/>
          <w:b/>
        </w:rPr>
        <w:t xml:space="preserve">MR. TSUZOM M. NDAKOTSU </w:t>
      </w:r>
    </w:p>
    <w:p w:rsidR="00285CDF" w:rsidRPr="003A3209" w:rsidRDefault="00285CDF" w:rsidP="00285CDF">
      <w:pPr>
        <w:spacing w:after="0" w:line="240" w:lineRule="auto"/>
        <w:jc w:val="both"/>
        <w:rPr>
          <w:rFonts w:ascii="Times New Roman" w:hAnsi="Times New Roman" w:cs="Times New Roman"/>
        </w:rPr>
      </w:pPr>
      <w:r w:rsidRPr="003A3209">
        <w:rPr>
          <w:rFonts w:ascii="Times New Roman" w:hAnsi="Times New Roman" w:cs="Times New Roman"/>
        </w:rPr>
        <w:lastRenderedPageBreak/>
        <w:t>The current head of the division is Mr. Tsuzom M. Ndakotsu, a long time library professional who is very well acquainted with the division having served, on his up, as head of Africana and Documents units.  This is his second tenure as head of division, as in between he has served as librarian in key satellite libraries-Agricultural library, President Kennedy Library, and the Division of Agricultural Colleges Library.</w:t>
      </w:r>
    </w:p>
    <w:p w:rsidR="00285CDF" w:rsidRPr="003A3209" w:rsidRDefault="00285CDF" w:rsidP="00285CDF">
      <w:pPr>
        <w:spacing w:after="0" w:line="240" w:lineRule="auto"/>
        <w:jc w:val="both"/>
        <w:rPr>
          <w:rFonts w:ascii="Times New Roman" w:hAnsi="Times New Roman" w:cs="Times New Roman"/>
        </w:rPr>
      </w:pPr>
      <w:r w:rsidRPr="003A3209">
        <w:rPr>
          <w:rFonts w:ascii="Times New Roman" w:hAnsi="Times New Roman" w:cs="Times New Roman"/>
        </w:rPr>
        <w:t>Mr. Ndakotsu holds a Bachelor of Library Science (BLS), Master of Library Science (M.L.S.) and Master of Arts (M.A.) in African Literature, evidence of his intellectual scholarship inclination.  He is currently working on his doctorate.  He has researched and published a good number of articles in reputable academic and professional journals and has many seminar and conference papers to his credit.</w:t>
      </w:r>
    </w:p>
    <w:p w:rsidR="00285CDF" w:rsidRPr="003A3209" w:rsidRDefault="00285CDF" w:rsidP="00D35BDD">
      <w:pPr>
        <w:spacing w:after="0" w:line="240" w:lineRule="auto"/>
        <w:jc w:val="both"/>
        <w:rPr>
          <w:rFonts w:ascii="Times New Roman" w:hAnsi="Times New Roman" w:cs="Times New Roman"/>
        </w:rPr>
      </w:pPr>
      <w:r w:rsidRPr="003A3209">
        <w:rPr>
          <w:rFonts w:ascii="Times New Roman" w:hAnsi="Times New Roman" w:cs="Times New Roman"/>
        </w:rPr>
        <w:t>He is a Chartered Librarian of Nigeria (CLN), Member of the Chart</w:t>
      </w:r>
      <w:r w:rsidR="003E5E48">
        <w:rPr>
          <w:rFonts w:ascii="Times New Roman" w:hAnsi="Times New Roman" w:cs="Times New Roman"/>
        </w:rPr>
        <w:t>er</w:t>
      </w:r>
      <w:r w:rsidRPr="003A3209">
        <w:rPr>
          <w:rFonts w:ascii="Times New Roman" w:hAnsi="Times New Roman" w:cs="Times New Roman"/>
        </w:rPr>
        <w:t xml:space="preserve">ed Institute of Library and Information Professionals U.K., (CILIP) (MCLIP) and a member of the Chartered Institute of </w:t>
      </w:r>
      <w:r w:rsidRPr="00D35BDD">
        <w:rPr>
          <w:rFonts w:ascii="Times New Roman" w:hAnsi="Times New Roman" w:cs="Times New Roman"/>
          <w:u w:val="single"/>
        </w:rPr>
        <w:t>Administration (MCIA).</w:t>
      </w:r>
      <w:r w:rsidR="00D35BDD">
        <w:rPr>
          <w:rFonts w:ascii="Times New Roman" w:hAnsi="Times New Roman" w:cs="Times New Roman"/>
          <w:u w:val="single"/>
        </w:rPr>
        <w:t>____________________</w:t>
      </w:r>
    </w:p>
    <w:p w:rsidR="00303954" w:rsidRPr="003A3209" w:rsidRDefault="00303954" w:rsidP="00747A03">
      <w:pPr>
        <w:spacing w:before="240" w:after="0" w:line="240" w:lineRule="auto"/>
        <w:jc w:val="center"/>
        <w:rPr>
          <w:rFonts w:ascii="Times New Roman" w:hAnsi="Times New Roman" w:cs="Times New Roman"/>
          <w:b/>
          <w:shd w:val="clear" w:color="auto" w:fill="FFFFFF"/>
        </w:rPr>
      </w:pPr>
      <w:r w:rsidRPr="003A3209">
        <w:rPr>
          <w:rFonts w:ascii="Times New Roman" w:hAnsi="Times New Roman" w:cs="Times New Roman"/>
          <w:b/>
          <w:shd w:val="clear" w:color="auto" w:fill="FFFFFF"/>
        </w:rPr>
        <w:t>STAFF OF THE MONTH</w:t>
      </w:r>
    </w:p>
    <w:p w:rsidR="00303954" w:rsidRPr="003A3209" w:rsidRDefault="00747A03" w:rsidP="00747A03">
      <w:pPr>
        <w:spacing w:after="0"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2810777" cy="2858704"/>
            <wp:effectExtent l="19050" t="0" r="8623" b="0"/>
            <wp:docPr id="8" name="Picture 8" descr="C:\Users\Andy\Desktop\33 11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y\Desktop\33 113a.jpg"/>
                    <pic:cNvPicPr>
                      <a:picLocks noChangeAspect="1" noChangeArrowheads="1"/>
                    </pic:cNvPicPr>
                  </pic:nvPicPr>
                  <pic:blipFill>
                    <a:blip r:embed="rId11" cstate="print"/>
                    <a:srcRect/>
                    <a:stretch>
                      <a:fillRect/>
                    </a:stretch>
                  </pic:blipFill>
                  <pic:spPr bwMode="auto">
                    <a:xfrm>
                      <a:off x="0" y="0"/>
                      <a:ext cx="2810842" cy="2858770"/>
                    </a:xfrm>
                    <a:prstGeom prst="rect">
                      <a:avLst/>
                    </a:prstGeom>
                    <a:noFill/>
                    <a:ln w="9525">
                      <a:noFill/>
                      <a:miter lim="800000"/>
                      <a:headEnd/>
                      <a:tailEnd/>
                    </a:ln>
                  </pic:spPr>
                </pic:pic>
              </a:graphicData>
            </a:graphic>
          </wp:inline>
        </w:drawing>
      </w:r>
    </w:p>
    <w:p w:rsidR="00303954" w:rsidRPr="003A3209" w:rsidRDefault="00303954" w:rsidP="00747A03">
      <w:pPr>
        <w:spacing w:after="0" w:line="240" w:lineRule="auto"/>
        <w:jc w:val="center"/>
        <w:rPr>
          <w:rFonts w:ascii="Times New Roman" w:hAnsi="Times New Roman" w:cs="Times New Roman"/>
          <w:b/>
        </w:rPr>
      </w:pPr>
      <w:r w:rsidRPr="003A3209">
        <w:rPr>
          <w:rFonts w:ascii="Times New Roman" w:hAnsi="Times New Roman" w:cs="Times New Roman"/>
          <w:b/>
        </w:rPr>
        <w:t>M</w:t>
      </w:r>
      <w:r w:rsidR="00747A03">
        <w:rPr>
          <w:rFonts w:ascii="Times New Roman" w:hAnsi="Times New Roman" w:cs="Times New Roman"/>
          <w:b/>
        </w:rPr>
        <w:t>ISS HAUWA JAMES-EGOH</w:t>
      </w:r>
    </w:p>
    <w:p w:rsidR="00303954" w:rsidRPr="003A3209" w:rsidRDefault="00747A03" w:rsidP="00747A03">
      <w:pPr>
        <w:spacing w:after="0" w:line="240" w:lineRule="auto"/>
        <w:jc w:val="center"/>
        <w:rPr>
          <w:rFonts w:ascii="Times New Roman" w:hAnsi="Times New Roman" w:cs="Times New Roman"/>
          <w:b/>
        </w:rPr>
      </w:pPr>
      <w:r>
        <w:rPr>
          <w:rFonts w:ascii="Times New Roman" w:hAnsi="Times New Roman" w:cs="Times New Roman"/>
          <w:b/>
        </w:rPr>
        <w:t xml:space="preserve">Library </w:t>
      </w:r>
      <w:r w:rsidR="00303954" w:rsidRPr="003A3209">
        <w:rPr>
          <w:rFonts w:ascii="Times New Roman" w:hAnsi="Times New Roman" w:cs="Times New Roman"/>
          <w:b/>
        </w:rPr>
        <w:t>Assist</w:t>
      </w:r>
      <w:r>
        <w:rPr>
          <w:rFonts w:ascii="Times New Roman" w:hAnsi="Times New Roman" w:cs="Times New Roman"/>
          <w:b/>
        </w:rPr>
        <w:t>ant</w:t>
      </w:r>
    </w:p>
    <w:p w:rsidR="0012495B" w:rsidRDefault="00747A03" w:rsidP="00403CEE">
      <w:pPr>
        <w:spacing w:after="0" w:line="240" w:lineRule="auto"/>
        <w:jc w:val="both"/>
        <w:rPr>
          <w:rFonts w:ascii="Times New Roman" w:hAnsi="Times New Roman" w:cs="Times New Roman"/>
        </w:rPr>
      </w:pPr>
      <w:r>
        <w:rPr>
          <w:rFonts w:ascii="Times New Roman" w:hAnsi="Times New Roman" w:cs="Times New Roman"/>
        </w:rPr>
        <w:t xml:space="preserve">Hauwa </w:t>
      </w:r>
      <w:r w:rsidR="00303954" w:rsidRPr="003A3209">
        <w:rPr>
          <w:rFonts w:ascii="Times New Roman" w:hAnsi="Times New Roman" w:cs="Times New Roman"/>
        </w:rPr>
        <w:t xml:space="preserve">is </w:t>
      </w:r>
      <w:r w:rsidR="00403CEE">
        <w:rPr>
          <w:rFonts w:ascii="Times New Roman" w:hAnsi="Times New Roman" w:cs="Times New Roman"/>
        </w:rPr>
        <w:t xml:space="preserve">a staff </w:t>
      </w:r>
      <w:r w:rsidR="00303954" w:rsidRPr="003A3209">
        <w:rPr>
          <w:rFonts w:ascii="Times New Roman" w:hAnsi="Times New Roman" w:cs="Times New Roman"/>
        </w:rPr>
        <w:t xml:space="preserve">of </w:t>
      </w:r>
      <w:r w:rsidR="00403CEE">
        <w:rPr>
          <w:rFonts w:ascii="Times New Roman" w:hAnsi="Times New Roman" w:cs="Times New Roman"/>
        </w:rPr>
        <w:t xml:space="preserve">RBSD. She is a very hardworking, </w:t>
      </w:r>
      <w:r w:rsidR="00303954" w:rsidRPr="003A3209">
        <w:rPr>
          <w:rFonts w:ascii="Times New Roman" w:hAnsi="Times New Roman" w:cs="Times New Roman"/>
        </w:rPr>
        <w:t>customer friendly</w:t>
      </w:r>
      <w:r w:rsidR="00403CEE">
        <w:rPr>
          <w:rFonts w:ascii="Times New Roman" w:hAnsi="Times New Roman" w:cs="Times New Roman"/>
        </w:rPr>
        <w:t xml:space="preserve">, dedicated </w:t>
      </w:r>
      <w:r w:rsidR="00303954" w:rsidRPr="003A3209">
        <w:rPr>
          <w:rFonts w:ascii="Times New Roman" w:hAnsi="Times New Roman" w:cs="Times New Roman"/>
        </w:rPr>
        <w:t xml:space="preserve">and </w:t>
      </w:r>
      <w:r w:rsidR="00403CEE">
        <w:rPr>
          <w:rFonts w:ascii="Times New Roman" w:hAnsi="Times New Roman" w:cs="Times New Roman"/>
        </w:rPr>
        <w:t xml:space="preserve">reliable staff. </w:t>
      </w:r>
    </w:p>
    <w:p w:rsidR="00303954" w:rsidRDefault="0012495B" w:rsidP="00403CEE">
      <w:pPr>
        <w:spacing w:after="0" w:line="240" w:lineRule="auto"/>
        <w:jc w:val="both"/>
        <w:rPr>
          <w:rFonts w:ascii="Times New Roman" w:hAnsi="Times New Roman" w:cs="Times New Roman"/>
        </w:rPr>
      </w:pPr>
      <w:r>
        <w:rPr>
          <w:rFonts w:ascii="Times New Roman" w:hAnsi="Times New Roman" w:cs="Times New Roman"/>
        </w:rPr>
        <w:t xml:space="preserve">She joined the services of the University in 2012. </w:t>
      </w:r>
      <w:r w:rsidR="00303954" w:rsidRPr="003A3209">
        <w:rPr>
          <w:rFonts w:ascii="Times New Roman" w:hAnsi="Times New Roman" w:cs="Times New Roman"/>
        </w:rPr>
        <w:t xml:space="preserve">This month (like any other time), </w:t>
      </w:r>
      <w:r w:rsidR="00403CEE">
        <w:rPr>
          <w:rFonts w:ascii="Times New Roman" w:hAnsi="Times New Roman" w:cs="Times New Roman"/>
        </w:rPr>
        <w:t>Hauwa is being recognized for her consistency and contributions</w:t>
      </w:r>
      <w:r>
        <w:rPr>
          <w:rFonts w:ascii="Times New Roman" w:hAnsi="Times New Roman" w:cs="Times New Roman"/>
        </w:rPr>
        <w:t>.</w:t>
      </w:r>
    </w:p>
    <w:p w:rsidR="00655F05" w:rsidRPr="003A3209" w:rsidRDefault="00303954" w:rsidP="00C65DA7">
      <w:pPr>
        <w:spacing w:before="240" w:line="240" w:lineRule="auto"/>
        <w:jc w:val="center"/>
        <w:rPr>
          <w:rFonts w:ascii="Times New Roman" w:hAnsi="Times New Roman" w:cs="Times New Roman"/>
        </w:rPr>
      </w:pPr>
      <w:r w:rsidRPr="003A3209">
        <w:rPr>
          <w:rFonts w:ascii="Times New Roman" w:hAnsi="Times New Roman" w:cs="Times New Roman"/>
          <w:b/>
          <w:i/>
          <w:shd w:val="clear" w:color="auto" w:fill="FFFFFF"/>
        </w:rPr>
        <w:t xml:space="preserve">Media &amp; Public Relations Division, KIL – Here to serve you </w:t>
      </w:r>
      <w:hyperlink r:id="rId12" w:history="1">
        <w:r w:rsidRPr="003A3209">
          <w:rPr>
            <w:rStyle w:val="Hyperlink"/>
            <w:rFonts w:ascii="Times New Roman" w:hAnsi="Times New Roman" w:cs="Times New Roman"/>
            <w:b/>
            <w:shd w:val="clear" w:color="auto" w:fill="FFFFFF"/>
          </w:rPr>
          <w:t>www.abu.edu.ng/library</w:t>
        </w:r>
      </w:hyperlink>
    </w:p>
    <w:sectPr w:rsidR="00655F05" w:rsidRPr="003A3209" w:rsidSect="003A3209">
      <w:footerReference w:type="default" r:id="rId13"/>
      <w:pgSz w:w="12240" w:h="15840"/>
      <w:pgMar w:top="990" w:right="1170" w:bottom="180" w:left="117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D34" w:rsidRDefault="00854D34" w:rsidP="00727151">
      <w:pPr>
        <w:spacing w:after="0" w:line="240" w:lineRule="auto"/>
      </w:pPr>
      <w:r>
        <w:separator/>
      </w:r>
    </w:p>
  </w:endnote>
  <w:endnote w:type="continuationSeparator" w:id="1">
    <w:p w:rsidR="00854D34" w:rsidRDefault="00854D34" w:rsidP="007271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5C" w:rsidRDefault="00854D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D34" w:rsidRDefault="00854D34" w:rsidP="00727151">
      <w:pPr>
        <w:spacing w:after="0" w:line="240" w:lineRule="auto"/>
      </w:pPr>
      <w:r>
        <w:separator/>
      </w:r>
    </w:p>
  </w:footnote>
  <w:footnote w:type="continuationSeparator" w:id="1">
    <w:p w:rsidR="00854D34" w:rsidRDefault="00854D34" w:rsidP="007271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E43"/>
    <w:multiLevelType w:val="hybridMultilevel"/>
    <w:tmpl w:val="69D0BCD8"/>
    <w:lvl w:ilvl="0" w:tplc="588ECC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F3B27"/>
    <w:multiLevelType w:val="multilevel"/>
    <w:tmpl w:val="0DE8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D7AE8"/>
    <w:multiLevelType w:val="hybridMultilevel"/>
    <w:tmpl w:val="7956717A"/>
    <w:lvl w:ilvl="0" w:tplc="E5AA3B3E">
      <w:start w:val="1"/>
      <w:numFmt w:val="decimal"/>
      <w:lvlText w:val="%1."/>
      <w:lvlJc w:val="left"/>
      <w:pPr>
        <w:ind w:left="720" w:hanging="360"/>
      </w:pPr>
      <w:rPr>
        <w:rFonts w:asciiTheme="minorHAnsi" w:eastAsiaTheme="minorHAnsi" w:hAnsiTheme="minorHAnsi"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A102D"/>
    <w:multiLevelType w:val="hybridMultilevel"/>
    <w:tmpl w:val="607CD066"/>
    <w:lvl w:ilvl="0" w:tplc="96D626E2">
      <w:start w:val="1"/>
      <w:numFmt w:val="lowerRoman"/>
      <w:lvlText w:val="(%1)"/>
      <w:lvlJc w:val="left"/>
      <w:pPr>
        <w:ind w:left="99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23643F"/>
    <w:multiLevelType w:val="hybridMultilevel"/>
    <w:tmpl w:val="B53E9228"/>
    <w:lvl w:ilvl="0" w:tplc="5A1C5B2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7C3142"/>
    <w:multiLevelType w:val="hybridMultilevel"/>
    <w:tmpl w:val="CA4E8BD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4C5104"/>
    <w:multiLevelType w:val="multilevel"/>
    <w:tmpl w:val="9472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7C07F0"/>
    <w:multiLevelType w:val="hybridMultilevel"/>
    <w:tmpl w:val="88582326"/>
    <w:lvl w:ilvl="0" w:tplc="1BE44D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7"/>
  </w:num>
  <w:num w:numId="5">
    <w:abstractNumId w:val="3"/>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303954"/>
    <w:rsid w:val="00064432"/>
    <w:rsid w:val="000E6B26"/>
    <w:rsid w:val="00106687"/>
    <w:rsid w:val="0012495B"/>
    <w:rsid w:val="0018204F"/>
    <w:rsid w:val="001A4745"/>
    <w:rsid w:val="001F7B4A"/>
    <w:rsid w:val="00285CDF"/>
    <w:rsid w:val="00303954"/>
    <w:rsid w:val="003A3209"/>
    <w:rsid w:val="003B0595"/>
    <w:rsid w:val="003E5E48"/>
    <w:rsid w:val="00403CEE"/>
    <w:rsid w:val="00566A49"/>
    <w:rsid w:val="00603E73"/>
    <w:rsid w:val="00655F05"/>
    <w:rsid w:val="006927C3"/>
    <w:rsid w:val="006B3572"/>
    <w:rsid w:val="00727151"/>
    <w:rsid w:val="00747A03"/>
    <w:rsid w:val="007B38F8"/>
    <w:rsid w:val="007C6D90"/>
    <w:rsid w:val="00834B1C"/>
    <w:rsid w:val="00851B08"/>
    <w:rsid w:val="00854D34"/>
    <w:rsid w:val="008B322F"/>
    <w:rsid w:val="00947014"/>
    <w:rsid w:val="00981DCB"/>
    <w:rsid w:val="00C65DA7"/>
    <w:rsid w:val="00D35BDD"/>
    <w:rsid w:val="00E81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954"/>
  </w:style>
  <w:style w:type="character" w:styleId="Hyperlink">
    <w:name w:val="Hyperlink"/>
    <w:basedOn w:val="DefaultParagraphFont"/>
    <w:uiPriority w:val="99"/>
    <w:unhideWhenUsed/>
    <w:rsid w:val="00303954"/>
    <w:rPr>
      <w:color w:val="0000FF" w:themeColor="hyperlink"/>
      <w:u w:val="single"/>
    </w:rPr>
  </w:style>
  <w:style w:type="paragraph" w:styleId="ListParagraph">
    <w:name w:val="List Paragraph"/>
    <w:basedOn w:val="Normal"/>
    <w:uiPriority w:val="34"/>
    <w:qFormat/>
    <w:rsid w:val="00303954"/>
    <w:pPr>
      <w:ind w:left="720"/>
      <w:contextualSpacing/>
    </w:pPr>
  </w:style>
  <w:style w:type="paragraph" w:styleId="NoSpacing">
    <w:name w:val="No Spacing"/>
    <w:uiPriority w:val="1"/>
    <w:qFormat/>
    <w:rsid w:val="00303954"/>
    <w:pPr>
      <w:spacing w:after="0" w:line="240" w:lineRule="auto"/>
    </w:pPr>
  </w:style>
  <w:style w:type="paragraph" w:styleId="BalloonText">
    <w:name w:val="Balloon Text"/>
    <w:basedOn w:val="Normal"/>
    <w:link w:val="BalloonTextChar"/>
    <w:uiPriority w:val="99"/>
    <w:semiHidden/>
    <w:unhideWhenUsed/>
    <w:rsid w:val="00303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bu.edu.n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11</cp:revision>
  <dcterms:created xsi:type="dcterms:W3CDTF">2015-06-08T07:41:00Z</dcterms:created>
  <dcterms:modified xsi:type="dcterms:W3CDTF">2016-02-19T06:00:00Z</dcterms:modified>
</cp:coreProperties>
</file>